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E0B7" w14:textId="77777777" w:rsidR="00093C7C" w:rsidRPr="00D172D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167ABA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130804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1CB60B7F" w14:textId="77777777" w:rsidR="00093C7C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instalacji gazowych w budynkach i lokalach mieszkalnych stanowiących zasób komunalny, zarządzany 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0EE3C99A" w14:textId="77777777" w:rsidR="00093C7C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14:paraId="53B9D0D7" w14:textId="77777777" w:rsidR="00093C7C" w:rsidRPr="002B348F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A8DB547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970313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701D15AC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6D549A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76F09E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70F9C7A5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6CF48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23ED0AE7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C7F41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2CEB1A3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58F13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3929B666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047397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1774CFA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74F9E7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480640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C89233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04183525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FBB8936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88B9C02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2EECC5D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6E2C55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39A79C4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E245DF6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435895A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E2F33A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199AE0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5FB5C74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5BAA403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2D6D4C07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550A732C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0CF1358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1C9F4E0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80BE5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341366C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75B93B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3F0476" w14:textId="77777777" w:rsidR="00093C7C" w:rsidRDefault="00093C7C" w:rsidP="00093C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</w:t>
      </w:r>
      <w:proofErr w:type="gram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</w:t>
      </w:r>
      <w:proofErr w:type="gramEnd"/>
      <w:r w:rsidRPr="00E33706">
        <w:rPr>
          <w:rFonts w:ascii="Times New Roman" w:hAnsi="Times New Roman" w:cs="Times New Roman"/>
          <w:sz w:val="23"/>
          <w:szCs w:val="23"/>
        </w:rPr>
        <w:t xml:space="preserve">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6F9AFE0D" w14:textId="77777777" w:rsidR="00093C7C" w:rsidRDefault="00093C7C" w:rsidP="00093C7C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93C7C" w:rsidRPr="002B348F" w14:paraId="4AE22B4A" w14:textId="77777777" w:rsidTr="00DC1340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3B1A" w14:textId="77777777" w:rsidR="00093C7C" w:rsidRPr="002B70BA" w:rsidRDefault="00093C7C" w:rsidP="00093C7C">
            <w:pPr>
              <w:pStyle w:val="Normalny2"/>
              <w:numPr>
                <w:ilvl w:val="0"/>
                <w:numId w:val="6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</w:t>
            </w:r>
            <w:proofErr w:type="gramStart"/>
            <w:r w:rsidRPr="002B70BA">
              <w:rPr>
                <w:rFonts w:eastAsia="Arial"/>
                <w:bCs/>
                <w:sz w:val="23"/>
                <w:szCs w:val="23"/>
              </w:rPr>
              <w:t>rozliczyć  zgodnie</w:t>
            </w:r>
            <w:proofErr w:type="gramEnd"/>
            <w:r w:rsidRPr="002B70BA">
              <w:rPr>
                <w:rFonts w:eastAsia="Arial"/>
                <w:bCs/>
                <w:sz w:val="23"/>
                <w:szCs w:val="23"/>
              </w:rPr>
              <w:t xml:space="preserve">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38150A05" w14:textId="77777777" w:rsidR="00093C7C" w:rsidRPr="00E33706" w:rsidRDefault="00093C7C" w:rsidP="00DC1340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stawka  r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1A2E36CA" w14:textId="77777777" w:rsidR="00093C7C" w:rsidRPr="00E33706" w:rsidRDefault="00093C7C" w:rsidP="00DC1340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pośrednie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79F8961B" w14:textId="77777777" w:rsidR="00093C7C" w:rsidRPr="00E33706" w:rsidRDefault="00093C7C" w:rsidP="00DC1340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………  %</w:t>
            </w:r>
          </w:p>
          <w:p w14:paraId="50A388E3" w14:textId="77777777" w:rsidR="00093C7C" w:rsidRDefault="00093C7C" w:rsidP="00DC134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zakupu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2CC748B4" w14:textId="772C6726" w:rsidR="00093C7C" w:rsidRDefault="00093C7C" w:rsidP="00DC134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D7E1AC1" w14:textId="77777777" w:rsidR="00093C7C" w:rsidRDefault="00093C7C" w:rsidP="00DC134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43CEBDE" w14:textId="77777777" w:rsidR="00093C7C" w:rsidRPr="00E33706" w:rsidRDefault="00093C7C" w:rsidP="00093C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6031929E" w14:textId="77777777" w:rsidR="00093C7C" w:rsidRPr="001C7F67" w:rsidRDefault="00093C7C" w:rsidP="00093C7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1C7F67">
              <w:rPr>
                <w:rFonts w:ascii="Times New Roman" w:hAnsi="Times New Roman" w:cs="Times New Roman"/>
              </w:rPr>
              <w:t>przedstawiony  zakres</w:t>
            </w:r>
            <w:proofErr w:type="gramEnd"/>
            <w:r w:rsidRPr="001C7F67">
              <w:rPr>
                <w:rFonts w:ascii="Times New Roman" w:hAnsi="Times New Roman" w:cs="Times New Roman"/>
              </w:rPr>
              <w:t xml:space="preserve"> robót zrealizuję(</w:t>
            </w:r>
            <w:proofErr w:type="spellStart"/>
            <w:r w:rsidRPr="001C7F67">
              <w:rPr>
                <w:rFonts w:ascii="Times New Roman" w:hAnsi="Times New Roman" w:cs="Times New Roman"/>
              </w:rPr>
              <w:t>emy</w:t>
            </w:r>
            <w:proofErr w:type="spellEnd"/>
            <w:r w:rsidRPr="001C7F67">
              <w:rPr>
                <w:rFonts w:ascii="Times New Roman" w:hAnsi="Times New Roman" w:cs="Times New Roman"/>
              </w:rPr>
              <w:t xml:space="preserve">)  w 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01.01.2023r.,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do dnia 31.12.202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68D291AF" w14:textId="77777777" w:rsidR="00093C7C" w:rsidRPr="001C7F67" w:rsidRDefault="00093C7C" w:rsidP="00DC1340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2BE20E" w14:textId="77777777" w:rsidR="00093C7C" w:rsidRPr="001C7F67" w:rsidRDefault="00093C7C" w:rsidP="00093C7C">
            <w:pPr>
              <w:pStyle w:val="Normalny2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>nr 7</w:t>
            </w:r>
            <w:r>
              <w:rPr>
                <w:b/>
                <w:sz w:val="22"/>
                <w:szCs w:val="22"/>
                <w:lang w:eastAsia="pl-PL"/>
              </w:rPr>
              <w:t xml:space="preserve"> poz. 56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14:paraId="3B8C1A1D" w14:textId="77777777" w:rsidR="00093C7C" w:rsidRDefault="00093C7C" w:rsidP="00DC1340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08D29B16" w14:textId="77777777" w:rsidR="00093C7C" w:rsidRPr="001C7F67" w:rsidRDefault="00093C7C" w:rsidP="00DC1340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945896" w14:textId="77777777" w:rsidR="00093C7C" w:rsidRPr="00E33706" w:rsidRDefault="00093C7C" w:rsidP="00093C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601731CE" w14:textId="77777777" w:rsidR="00093C7C" w:rsidRPr="002B348F" w:rsidRDefault="00093C7C" w:rsidP="00DC13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74DE9854" w14:textId="77777777" w:rsidR="00093C7C" w:rsidRPr="002B348F" w:rsidRDefault="00093C7C" w:rsidP="00DC13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1A86CF52" w14:textId="77777777" w:rsidR="00093C7C" w:rsidRPr="002B348F" w:rsidRDefault="00093C7C" w:rsidP="00DC13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40CC398E" w14:textId="77777777" w:rsidR="00093C7C" w:rsidRPr="002B348F" w:rsidRDefault="00093C7C" w:rsidP="00DC13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75C8E256" w14:textId="77777777" w:rsidR="00093C7C" w:rsidRPr="006B2B39" w:rsidRDefault="00093C7C" w:rsidP="00DC13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369FF0B5" w14:textId="77777777" w:rsidR="00093C7C" w:rsidRDefault="00093C7C" w:rsidP="00DC13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30E22626" w14:textId="77777777" w:rsidR="00093C7C" w:rsidRPr="00E33706" w:rsidRDefault="00093C7C" w:rsidP="00DC13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6EDE43D6" w14:textId="77777777" w:rsidR="00093C7C" w:rsidRDefault="00093C7C" w:rsidP="00DC13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DD663F" w14:textId="77777777" w:rsidR="00093C7C" w:rsidRDefault="00093C7C" w:rsidP="00DC13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BA86251" w14:textId="77777777" w:rsidR="00093C7C" w:rsidRPr="002B348F" w:rsidRDefault="00093C7C" w:rsidP="00DC13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D098B1" w14:textId="77777777" w:rsidR="00093C7C" w:rsidRPr="002B348F" w:rsidRDefault="00093C7C" w:rsidP="00093C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E7E7AE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53E6130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52343C8" w14:textId="77777777" w:rsidR="00093C7C" w:rsidRPr="002B348F" w:rsidRDefault="00093C7C" w:rsidP="00DC13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4EC2539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25CE62E" w14:textId="77777777" w:rsidR="00093C7C" w:rsidRPr="004D1CA9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0F750D2" w14:textId="77777777" w:rsidR="00093C7C" w:rsidRPr="004D1CA9" w:rsidRDefault="00093C7C" w:rsidP="00DC13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AE46787" w14:textId="77777777" w:rsidR="00093C7C" w:rsidRPr="009F5B38" w:rsidRDefault="00093C7C" w:rsidP="00DC13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47645459" w14:textId="77777777" w:rsidR="00093C7C" w:rsidRPr="004D1CA9" w:rsidRDefault="00093C7C" w:rsidP="00DC13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F04BDE9" w14:textId="77777777" w:rsidR="00093C7C" w:rsidRPr="004D1CA9" w:rsidRDefault="00093C7C" w:rsidP="00093C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3F67CD9" w14:textId="77777777" w:rsidR="00093C7C" w:rsidRPr="004D1CA9" w:rsidRDefault="00093C7C" w:rsidP="00DC13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42204535" w14:textId="77777777" w:rsidR="00093C7C" w:rsidRPr="004D1CA9" w:rsidRDefault="00093C7C" w:rsidP="00DC13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6B0BDAD1" w14:textId="77777777" w:rsidR="00093C7C" w:rsidRPr="004D1CA9" w:rsidRDefault="00093C7C" w:rsidP="00DC13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40D67897" w14:textId="77777777" w:rsidR="00093C7C" w:rsidRPr="004D1CA9" w:rsidRDefault="00093C7C" w:rsidP="00DC13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EDD0BA6" w14:textId="77777777" w:rsidR="00093C7C" w:rsidRPr="004D1CA9" w:rsidRDefault="00093C7C" w:rsidP="00DC13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114D47F" w14:textId="77777777" w:rsidR="00093C7C" w:rsidRDefault="00093C7C" w:rsidP="00DC13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728C2EA" w14:textId="77777777" w:rsidR="00093C7C" w:rsidRDefault="00093C7C" w:rsidP="00DC134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11CA3605" w14:textId="77777777" w:rsidR="00093C7C" w:rsidRPr="009F5B38" w:rsidRDefault="00093C7C" w:rsidP="00DC134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58726D6" w14:textId="77777777" w:rsidR="00093C7C" w:rsidRDefault="00093C7C" w:rsidP="00093C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7CE9A6BC" w14:textId="77777777" w:rsidR="00093C7C" w:rsidRDefault="00093C7C" w:rsidP="00DC1340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AE6B54" w14:textId="77777777" w:rsidR="00093C7C" w:rsidRPr="002B348F" w:rsidRDefault="00093C7C" w:rsidP="00DC13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00583C7A" w14:textId="77777777" w:rsidR="00093C7C" w:rsidRPr="002B348F" w:rsidRDefault="00093C7C" w:rsidP="00DC1340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093C7C" w:rsidRPr="002B348F" w14:paraId="775F1318" w14:textId="77777777" w:rsidTr="00DC134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414C852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C55CDE1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2C7FBAB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D0E9B2D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0463CED7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02B825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093C7C" w:rsidRPr="002B348F" w14:paraId="0AE57C48" w14:textId="77777777" w:rsidTr="00DC134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156C6DA4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BB6F209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4702BB8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E4A13C6" w14:textId="77777777" w:rsidR="00093C7C" w:rsidRPr="002B348F" w:rsidRDefault="00093C7C" w:rsidP="00DC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093C7C" w:rsidRPr="002B348F" w14:paraId="6D3B4CE3" w14:textId="77777777" w:rsidTr="00DC134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0DD9878" w14:textId="77777777" w:rsidR="00093C7C" w:rsidRPr="002B348F" w:rsidRDefault="00093C7C" w:rsidP="00DC1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02F03EA" w14:textId="77777777" w:rsidR="00093C7C" w:rsidRPr="002B348F" w:rsidRDefault="00093C7C" w:rsidP="00DC1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6B61D6B" w14:textId="77777777" w:rsidR="00093C7C" w:rsidRPr="002B348F" w:rsidRDefault="00093C7C" w:rsidP="00DC1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39383FD" w14:textId="77777777" w:rsidR="00093C7C" w:rsidRPr="002B348F" w:rsidRDefault="00093C7C" w:rsidP="00DC1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93C7C" w:rsidRPr="002B348F" w14:paraId="33D9EF44" w14:textId="77777777" w:rsidTr="00DC134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701815A" w14:textId="77777777" w:rsidR="00093C7C" w:rsidRPr="002B348F" w:rsidRDefault="00093C7C" w:rsidP="00DC1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FCC07ED" w14:textId="77777777" w:rsidR="00093C7C" w:rsidRPr="002B348F" w:rsidRDefault="00093C7C" w:rsidP="00DC1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158EBB6" w14:textId="77777777" w:rsidR="00093C7C" w:rsidRPr="002B348F" w:rsidRDefault="00093C7C" w:rsidP="00DC13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B576C14" w14:textId="77777777" w:rsidR="00093C7C" w:rsidRPr="002B348F" w:rsidRDefault="00093C7C" w:rsidP="00DC1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ABCDFCA" w14:textId="77777777" w:rsidR="00093C7C" w:rsidRPr="002B348F" w:rsidRDefault="00093C7C" w:rsidP="00DC13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A386BB" w14:textId="77777777" w:rsidR="00093C7C" w:rsidRDefault="00093C7C" w:rsidP="00093C7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59748D66" w14:textId="77777777" w:rsidR="00093C7C" w:rsidRDefault="00093C7C" w:rsidP="00093C7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61573F" w14:textId="5CCF6290" w:rsidR="00093C7C" w:rsidRDefault="00093C7C" w:rsidP="00093C7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050C46" w14:textId="77777777" w:rsidR="00093C7C" w:rsidRDefault="00093C7C" w:rsidP="00093C7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5CF9E2" w14:textId="77777777" w:rsidR="00093C7C" w:rsidRDefault="00093C7C" w:rsidP="00093C7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EB1F74" w14:textId="77777777" w:rsidR="00093C7C" w:rsidRPr="002B348F" w:rsidRDefault="00093C7C" w:rsidP="00093C7C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14:paraId="18228281" w14:textId="77777777" w:rsidR="00093C7C" w:rsidRPr="000F3131" w:rsidRDefault="00093C7C" w:rsidP="00093C7C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7EF54EC6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23DBFFD0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49F18808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51FC80F5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5EEC1FFA" w14:textId="77777777" w:rsidR="00093C7C" w:rsidRPr="00763997" w:rsidRDefault="00093C7C" w:rsidP="00093C7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2393A605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254CC61" w14:textId="77777777" w:rsidR="00093C7C" w:rsidRPr="002B348F" w:rsidRDefault="00093C7C" w:rsidP="00093C7C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3A3198C7" w14:textId="77777777" w:rsidR="00093C7C" w:rsidRPr="002B348F" w:rsidRDefault="00093C7C" w:rsidP="00093C7C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BBEE7BB" w14:textId="77777777" w:rsidR="00093C7C" w:rsidRPr="004038F0" w:rsidRDefault="00093C7C" w:rsidP="00093C7C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05CCB7D2" w14:textId="77777777" w:rsidR="00093C7C" w:rsidRPr="008E4072" w:rsidRDefault="00093C7C" w:rsidP="00093C7C">
      <w:pPr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E4072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19B4A053" w14:textId="77777777" w:rsidR="00093C7C" w:rsidRPr="008E4072" w:rsidRDefault="00093C7C" w:rsidP="00093C7C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E4072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E407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8E407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8E40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8E4072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417749FF" w14:textId="77777777" w:rsidR="00093C7C" w:rsidRPr="008E4072" w:rsidRDefault="00093C7C" w:rsidP="00093C7C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8E4072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</w:t>
      </w:r>
      <w:proofErr w:type="gramStart"/>
      <w:r w:rsidRPr="008E4072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8E4072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185E9E2C" w14:textId="77777777" w:rsidR="00093C7C" w:rsidRPr="008E4072" w:rsidRDefault="00093C7C" w:rsidP="00093C7C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00E6ABFF" w14:textId="77777777" w:rsidR="00093C7C" w:rsidRPr="008E4072" w:rsidRDefault="00093C7C" w:rsidP="00093C7C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C60F6FB" w14:textId="77777777" w:rsidR="00093C7C" w:rsidRPr="008E4072" w:rsidRDefault="00093C7C" w:rsidP="00093C7C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EFCE82" w14:textId="77777777" w:rsidR="00093C7C" w:rsidRPr="008E4072" w:rsidRDefault="00093C7C" w:rsidP="00093C7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8E407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70D20F9A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45AD7C3F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2B845155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0E30F88F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07BC2ECA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5BAEA2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2D475FFC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05F0" w14:textId="77777777" w:rsidR="00093C7C" w:rsidRPr="002B348F" w:rsidRDefault="00093C7C" w:rsidP="00093C7C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B02954B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4D260E33" w14:textId="77777777" w:rsidR="00093C7C" w:rsidRDefault="00093C7C" w:rsidP="00093C7C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47FB9DF5" w14:textId="77777777" w:rsidR="00093C7C" w:rsidRPr="002B348F" w:rsidRDefault="00093C7C" w:rsidP="00093C7C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E79B45" w14:textId="77777777" w:rsidR="00093C7C" w:rsidRPr="005B61F8" w:rsidRDefault="00093C7C" w:rsidP="00093C7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423C62AF" w14:textId="77777777" w:rsidR="00093C7C" w:rsidRDefault="00093C7C" w:rsidP="00093C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21A2AB64" w14:textId="77777777" w:rsidR="00093C7C" w:rsidRDefault="00093C7C" w:rsidP="00093C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D067E7B" w14:textId="77777777" w:rsidR="00093C7C" w:rsidRDefault="00093C7C" w:rsidP="00093C7C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A5ECD5" w14:textId="77777777" w:rsidR="00093C7C" w:rsidRDefault="00093C7C" w:rsidP="00093C7C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26F959" w14:textId="0D2F1784" w:rsidR="00093C7C" w:rsidRPr="00E43FE2" w:rsidRDefault="00093C7C" w:rsidP="00093C7C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29389104" w14:textId="77777777" w:rsidR="00093C7C" w:rsidRDefault="00093C7C" w:rsidP="00093C7C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7A201D71" w14:textId="77777777" w:rsidR="00093C7C" w:rsidRPr="005B61F8" w:rsidRDefault="00093C7C" w:rsidP="00093C7C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673D5" w14:textId="77777777" w:rsidR="00093C7C" w:rsidRPr="002B348F" w:rsidRDefault="00093C7C" w:rsidP="00093C7C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21668EEB" w14:textId="77777777" w:rsidR="00093C7C" w:rsidRPr="0001654E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1654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1654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……………………………………………………</w:t>
      </w:r>
    </w:p>
    <w:p w14:paraId="76858D5B" w14:textId="77777777" w:rsidR="00093C7C" w:rsidRPr="0001654E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1654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1654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C8CE0E7" w14:textId="77777777" w:rsidR="00093C7C" w:rsidRPr="000F3131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39D0012" w14:textId="77777777" w:rsidR="00093C7C" w:rsidRPr="000F3131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91879A5" w14:textId="77777777" w:rsidR="00093C7C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3AFF973E" w14:textId="77777777" w:rsidR="00093C7C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7A59F95D" w14:textId="77777777" w:rsidR="00093C7C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8C06ECD" w14:textId="77777777" w:rsidR="00093C7C" w:rsidRPr="000F3131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9679ECA" w14:textId="77777777" w:rsidR="00093C7C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7438FEF" w14:textId="77777777" w:rsidR="00093C7C" w:rsidRDefault="00093C7C" w:rsidP="0009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5F5BAE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0F61FE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2F2AB6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864F0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91866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DDB0E6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D84A1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9F027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2D515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972BF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7F3C2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33D40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59CFEF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8AD0E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7DEA6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96C7F1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811D7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53A7C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57954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073398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52FD6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D102B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61B7D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D7788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375AF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AA5921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2A09D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C7BE6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DFDAF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FE0316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6D56B4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480873C" w14:textId="77777777" w:rsidR="00093C7C" w:rsidRPr="002B348F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1D0F4D7" w14:textId="77777777" w:rsidR="00093C7C" w:rsidRPr="002B348F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284DD976" w14:textId="77777777" w:rsidR="00093C7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4D9C5949" w14:textId="77777777" w:rsidR="00093C7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21A220F" w14:textId="77777777" w:rsidR="00093C7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F995970" w14:textId="77777777" w:rsidR="00093C7C" w:rsidRPr="002B348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7908FC2C" w14:textId="77777777" w:rsidR="00093C7C" w:rsidRPr="00D172D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lastRenderedPageBreak/>
        <w:t>Załącznik nr 2</w:t>
      </w:r>
    </w:p>
    <w:p w14:paraId="68BF16B3" w14:textId="77777777" w:rsidR="00093C7C" w:rsidRPr="002B348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C7C" w:rsidRPr="002B348F" w14:paraId="23372001" w14:textId="77777777" w:rsidTr="00DC1340">
        <w:tc>
          <w:tcPr>
            <w:tcW w:w="4606" w:type="dxa"/>
            <w:shd w:val="clear" w:color="auto" w:fill="auto"/>
          </w:tcPr>
          <w:p w14:paraId="05D6AE78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7EFD21E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65C75EE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4250BAC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C3D81A8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EA3B809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9D81F56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93C7C" w:rsidRPr="002B348F" w14:paraId="338B1444" w14:textId="77777777" w:rsidTr="00DC1340">
        <w:trPr>
          <w:trHeight w:val="3430"/>
        </w:trPr>
        <w:tc>
          <w:tcPr>
            <w:tcW w:w="4606" w:type="dxa"/>
            <w:shd w:val="clear" w:color="auto" w:fill="auto"/>
          </w:tcPr>
          <w:p w14:paraId="14D38036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0EA53CA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89D1A64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E0A360A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8C7CA97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3B3DC18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60F6B60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96EF82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16F1974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E305F11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0BBE69E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953883" w14:textId="77777777" w:rsidR="00093C7C" w:rsidRPr="002B348F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CA5E230" w14:textId="77777777" w:rsidR="00093C7C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93055015"/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instalacji gazowych w budynkach i lokalach mieszkalnych stanowiących zasób komunalny, zarządzany i administrowany przez Zakład Gospodarki Mieszkaniowej Towarzystwo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Budownictwa Społecznego w Częstochowie Spółka z o.o.”</w:t>
      </w:r>
    </w:p>
    <w:p w14:paraId="32E33B28" w14:textId="77777777" w:rsidR="00093C7C" w:rsidRPr="002B348F" w:rsidRDefault="00093C7C" w:rsidP="00093C7C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DTIZ.2611.30.2022</w:t>
      </w:r>
    </w:p>
    <w:bookmarkEnd w:id="1"/>
    <w:p w14:paraId="526140C7" w14:textId="77777777" w:rsidR="00093C7C" w:rsidRPr="002B348F" w:rsidRDefault="00093C7C" w:rsidP="00093C7C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7FEE490" w14:textId="77777777" w:rsidR="00093C7C" w:rsidRPr="002B348F" w:rsidRDefault="00093C7C" w:rsidP="00093C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08935317" w14:textId="77777777" w:rsidR="00093C7C" w:rsidRPr="002B348F" w:rsidRDefault="00093C7C" w:rsidP="00093C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E746B1" w14:textId="77777777" w:rsidR="00093C7C" w:rsidRPr="002B348F" w:rsidRDefault="00093C7C" w:rsidP="00093C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proofErr w:type="gramStart"/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wykreślić</w:t>
      </w:r>
      <w:proofErr w:type="gramEnd"/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 xml:space="preserve"> jeżeli nie dotyczy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418FA3A8" w14:textId="77777777" w:rsidR="00093C7C" w:rsidRPr="001A03E4" w:rsidRDefault="00093C7C" w:rsidP="00093C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3E863614" w14:textId="77777777" w:rsidR="00093C7C" w:rsidRPr="002B348F" w:rsidRDefault="00093C7C" w:rsidP="00093C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D57322" w14:textId="77777777" w:rsidR="00093C7C" w:rsidRPr="00632175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*</w:t>
      </w:r>
      <w:r w:rsidRPr="002049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przypadku </w:t>
      </w:r>
      <w:proofErr w:type="gramStart"/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nie skre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lenia</w:t>
      </w:r>
      <w:proofErr w:type="gramEnd"/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punktu </w:t>
      </w:r>
      <w:r w:rsidRPr="0063217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l-PL"/>
        </w:rPr>
        <w:t xml:space="preserve">3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powyżej, Zamawiający uzna, iż wobec Wykonawc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 zachodzą podstawy wykluczenia z postępowania,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 których mowa w art. 108 ust. 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ustaw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Prawo zamówień publicznych.</w:t>
      </w:r>
    </w:p>
    <w:p w14:paraId="40AEBF56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842F9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</w:t>
      </w:r>
    </w:p>
    <w:p w14:paraId="0BDA02E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EF13DF" w14:textId="73227471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0DA0C62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1819D23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31A132F6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02CD1B3" w14:textId="77777777" w:rsidR="00093C7C" w:rsidRPr="002B348F" w:rsidRDefault="00093C7C" w:rsidP="00093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2757AB3" w14:textId="77777777" w:rsidR="00093C7C" w:rsidRDefault="00093C7C" w:rsidP="00093C7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FF0E120" w14:textId="77777777" w:rsidR="00093C7C" w:rsidRPr="002B348F" w:rsidRDefault="00093C7C" w:rsidP="00093C7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26F92FAA" w14:textId="77777777" w:rsidR="00093C7C" w:rsidRPr="00D172D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0A65896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C7C" w:rsidRPr="002B348F" w14:paraId="5BCB17EA" w14:textId="77777777" w:rsidTr="00DC1340">
        <w:tc>
          <w:tcPr>
            <w:tcW w:w="4606" w:type="dxa"/>
            <w:shd w:val="clear" w:color="auto" w:fill="auto"/>
          </w:tcPr>
          <w:p w14:paraId="48A14570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DF1B672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CF12EAB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B984EAD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D0F4D18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F0D4A23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BE2184C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93C7C" w:rsidRPr="002B348F" w14:paraId="296D9538" w14:textId="77777777" w:rsidTr="00DC1340">
        <w:trPr>
          <w:trHeight w:val="3430"/>
        </w:trPr>
        <w:tc>
          <w:tcPr>
            <w:tcW w:w="4606" w:type="dxa"/>
            <w:shd w:val="clear" w:color="auto" w:fill="auto"/>
          </w:tcPr>
          <w:p w14:paraId="19615309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5BB50BE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E156603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5F74486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A0CB4CE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480FA6F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031445A0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BBFC1AC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675C651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F45F24F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C025AFC" w14:textId="77777777" w:rsidR="00093C7C" w:rsidRPr="002B348F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316966FD" w14:textId="77777777" w:rsidR="00093C7C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33A0D20D" w14:textId="77777777" w:rsidR="00093C7C" w:rsidRPr="002B348F" w:rsidRDefault="00093C7C" w:rsidP="00093C7C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DTIZ.2611.30.2022</w:t>
      </w:r>
    </w:p>
    <w:p w14:paraId="3BA703E8" w14:textId="77777777" w:rsidR="00093C7C" w:rsidRPr="002B348F" w:rsidRDefault="00093C7C" w:rsidP="00093C7C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4DA431" w14:textId="77777777" w:rsidR="00093C7C" w:rsidRPr="002B348F" w:rsidRDefault="00093C7C" w:rsidP="00093C7C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6AA09529" w14:textId="77777777" w:rsidR="00093C7C" w:rsidRPr="002B348F" w:rsidRDefault="00093C7C" w:rsidP="00093C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8729ED" w14:textId="77777777" w:rsidR="00093C7C" w:rsidRPr="002B348F" w:rsidRDefault="00093C7C" w:rsidP="00093C7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35602F62" w14:textId="77777777" w:rsidR="00093C7C" w:rsidRPr="002B348F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606849D" w14:textId="77777777" w:rsidR="00093C7C" w:rsidRPr="002B348F" w:rsidRDefault="00093C7C" w:rsidP="00093C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31A55DA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45C455E" w14:textId="77777777" w:rsidR="00093C7C" w:rsidRPr="002B348F" w:rsidRDefault="00093C7C" w:rsidP="00093C7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2DDF155" w14:textId="77777777" w:rsidR="00093C7C" w:rsidRPr="002B348F" w:rsidRDefault="00093C7C" w:rsidP="00093C7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7800D9E" w14:textId="77777777" w:rsidR="00093C7C" w:rsidRPr="002B348F" w:rsidRDefault="00093C7C" w:rsidP="00093C7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69721AC" w14:textId="77777777" w:rsidR="00093C7C" w:rsidRPr="002B348F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EF3819A" w14:textId="77777777" w:rsidR="00093C7C" w:rsidRPr="002B348F" w:rsidRDefault="00093C7C" w:rsidP="00093C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EBFBAAD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C694E80" w14:textId="77777777" w:rsidR="00093C7C" w:rsidRPr="002B348F" w:rsidRDefault="00093C7C" w:rsidP="00093C7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EF53B33" w14:textId="77777777" w:rsidR="00093C7C" w:rsidRPr="002B348F" w:rsidRDefault="00093C7C" w:rsidP="00093C7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60ECDDEE" w14:textId="77777777" w:rsidR="00093C7C" w:rsidRPr="002B348F" w:rsidRDefault="00093C7C" w:rsidP="00093C7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0ADB75" w14:textId="77777777" w:rsidR="00093C7C" w:rsidRPr="002B348F" w:rsidRDefault="00093C7C" w:rsidP="00093C7C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921C35" w14:textId="77777777" w:rsidR="00093C7C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950C4BE" w14:textId="45AED28E" w:rsidR="00093C7C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ED05B9D" w14:textId="7A57818E" w:rsidR="00093C7C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A121788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A987C4C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6E5503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564246C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7A35954" w14:textId="77777777" w:rsidR="00093C7C" w:rsidRPr="002B348F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0A6B51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767E41CB" w14:textId="77777777" w:rsidR="00093C7C" w:rsidRPr="002B348F" w:rsidRDefault="00093C7C" w:rsidP="00093C7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64AEEE0C" w14:textId="77777777" w:rsidR="00093C7C" w:rsidRPr="002B348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5EF3261" w14:textId="77777777" w:rsidR="00093C7C" w:rsidRPr="002B348F" w:rsidRDefault="00093C7C" w:rsidP="00093C7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46C7BE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C7C" w:rsidRPr="002B348F" w14:paraId="5A32CE4C" w14:textId="77777777" w:rsidTr="00DC1340">
        <w:tc>
          <w:tcPr>
            <w:tcW w:w="4606" w:type="dxa"/>
            <w:shd w:val="clear" w:color="auto" w:fill="auto"/>
          </w:tcPr>
          <w:p w14:paraId="30DAC78E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4265C9D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EBBDE8E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855E086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19366F2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EE12BD4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F5B3CA8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93C7C" w:rsidRPr="002B348F" w14:paraId="62C278D2" w14:textId="77777777" w:rsidTr="00DC1340">
        <w:trPr>
          <w:trHeight w:val="3430"/>
        </w:trPr>
        <w:tc>
          <w:tcPr>
            <w:tcW w:w="4606" w:type="dxa"/>
            <w:shd w:val="clear" w:color="auto" w:fill="auto"/>
          </w:tcPr>
          <w:p w14:paraId="6A212E92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60485A3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6877596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5B6DE3F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3790029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408069A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32F21664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1C902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898FA90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FD13FED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98E4A39" w14:textId="77777777" w:rsidR="00093C7C" w:rsidRPr="002B348F" w:rsidRDefault="00093C7C" w:rsidP="00DC13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A203E7" w14:textId="77777777" w:rsidR="00093C7C" w:rsidRPr="002B348F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77C992C" w14:textId="77777777" w:rsidR="00093C7C" w:rsidRPr="002B348F" w:rsidRDefault="00093C7C" w:rsidP="0009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0D082C" w14:textId="77777777" w:rsidR="00093C7C" w:rsidRDefault="00093C7C" w:rsidP="00093C7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08FF5C00" w14:textId="77777777" w:rsidR="00093C7C" w:rsidRPr="009055A8" w:rsidRDefault="00093C7C" w:rsidP="00093C7C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47792193" w14:textId="77777777" w:rsidR="00093C7C" w:rsidRPr="002B348F" w:rsidRDefault="00093C7C" w:rsidP="00093C7C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09D960" w14:textId="77777777" w:rsidR="00093C7C" w:rsidRPr="00886F64" w:rsidRDefault="00093C7C" w:rsidP="00093C7C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DE4EA9A" w14:textId="77777777" w:rsidR="00093C7C" w:rsidRPr="002B348F" w:rsidRDefault="00093C7C" w:rsidP="00093C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6208EEA9" w14:textId="77777777" w:rsidR="00093C7C" w:rsidRPr="002B348F" w:rsidRDefault="00093C7C" w:rsidP="00093C7C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0BB8A5A3" w14:textId="77777777" w:rsidR="00093C7C" w:rsidRPr="002B348F" w:rsidRDefault="00093C7C" w:rsidP="00093C7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5B70255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8E13F7D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44D5243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559A27D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0ABB809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63FBE32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670729B" w14:textId="77777777" w:rsidR="00093C7C" w:rsidRPr="002B348F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2E99A79" w14:textId="77777777" w:rsidR="00093C7C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6D7D897" w14:textId="77777777" w:rsidR="00093C7C" w:rsidRPr="002B348F" w:rsidRDefault="00093C7C" w:rsidP="00093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19D0162" w14:textId="77777777" w:rsidR="00093C7C" w:rsidRPr="002B348F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F4AE5FD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27660F80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D6D41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2E05229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60CDBBE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0656B62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97D85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753E623" w14:textId="77777777" w:rsidR="00093C7C" w:rsidRPr="00232630" w:rsidRDefault="00093C7C" w:rsidP="00093C7C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8B0A6B4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F8270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9FCFC26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09620CC8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093C7C" w:rsidRPr="002B348F" w14:paraId="6AC24C8F" w14:textId="77777777" w:rsidTr="00DC1340">
        <w:trPr>
          <w:trHeight w:val="465"/>
        </w:trPr>
        <w:tc>
          <w:tcPr>
            <w:tcW w:w="648" w:type="dxa"/>
            <w:shd w:val="clear" w:color="auto" w:fill="auto"/>
          </w:tcPr>
          <w:p w14:paraId="1191195E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686F448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2562C6D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EF302E7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BC31F55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5795A7F7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23598F64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3DDEAEF1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22EA358F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0E1578E8" w14:textId="77777777" w:rsidR="00093C7C" w:rsidRPr="002B348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8CC1A78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792064A7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093C7C" w:rsidRPr="002B348F" w14:paraId="3BBA6E63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3AFFE763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65C87D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6D4633B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CEF8847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C4BEE53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802BA86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93C7C" w:rsidRPr="002B348F" w14:paraId="6F380329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7A299F48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D08CC3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0B4D534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46406D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C67C6AB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43D5021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93C7C" w:rsidRPr="002B348F" w14:paraId="00D89C18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52DE41C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38ED300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418111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1012964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49DAE5B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036A869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BE78555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BF2E8C6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93C7C" w:rsidRPr="002B348F" w14:paraId="183A2CAA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10E905FC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697500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5E67D85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66A0612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C77C790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A2FD638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93C7C" w:rsidRPr="002B348F" w14:paraId="08183806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0AD0353A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0969FC6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D7C677D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89B0A4B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EE69798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F526C79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93C7C" w:rsidRPr="002B348F" w14:paraId="7D3772A2" w14:textId="77777777" w:rsidTr="00DC1340">
        <w:trPr>
          <w:trHeight w:val="1134"/>
        </w:trPr>
        <w:tc>
          <w:tcPr>
            <w:tcW w:w="648" w:type="dxa"/>
            <w:shd w:val="clear" w:color="auto" w:fill="auto"/>
          </w:tcPr>
          <w:p w14:paraId="2429FE65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A1135B7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146A332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DEF766E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9F1575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006F107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559484C" w14:textId="77777777" w:rsidR="00093C7C" w:rsidRPr="002B348F" w:rsidRDefault="00093C7C" w:rsidP="00DC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335A7C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71C7DE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0D7C4B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66319F" w14:textId="731D6218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491A92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8A7B92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B395F0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3A8BE27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237AE31E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C67B61D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C2438F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A6BAA9" w14:textId="77777777" w:rsidR="00093C7C" w:rsidRPr="002B348F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B53CD05" w14:textId="77777777" w:rsidR="00093C7C" w:rsidRPr="002B348F" w:rsidRDefault="00093C7C" w:rsidP="00093C7C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68ED1AAC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251ADD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47D16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F5E94" w14:textId="77777777" w:rsidR="00093C7C" w:rsidRPr="002B348F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5A9C2656" w14:textId="77777777" w:rsidR="00093C7C" w:rsidRPr="002B348F" w:rsidRDefault="00093C7C" w:rsidP="00093C7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33779187" w14:textId="77777777" w:rsidR="00093C7C" w:rsidRPr="002B348F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D16AB2F" w14:textId="77777777" w:rsidR="00093C7C" w:rsidRPr="00232630" w:rsidRDefault="00093C7C" w:rsidP="00093C7C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39B1D3F6" w14:textId="77777777" w:rsidR="00093C7C" w:rsidRPr="00232630" w:rsidRDefault="00093C7C" w:rsidP="00093C7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66101892"/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761D4C72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AA793" w14:textId="77777777" w:rsidR="00093C7C" w:rsidRPr="004B13C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CB9D79" w14:textId="77777777" w:rsidR="00093C7C" w:rsidRPr="004B13CC" w:rsidRDefault="00093C7C" w:rsidP="00093C7C">
      <w:pPr>
        <w:numPr>
          <w:ilvl w:val="1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Osobą Wykonawcy wyznaczoną do pełnienia funkcji kierownika robót, przy realizacji </w:t>
      </w:r>
    </w:p>
    <w:p w14:paraId="2A651A74" w14:textId="77777777" w:rsidR="00093C7C" w:rsidRPr="004B13CC" w:rsidRDefault="00093C7C" w:rsidP="00093C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3B49269" w14:textId="77777777" w:rsidR="00093C7C" w:rsidRPr="004B13CC" w:rsidRDefault="00093C7C" w:rsidP="00093C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zamówienia 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jest: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….......................................................................................................................</w:t>
      </w:r>
    </w:p>
    <w:p w14:paraId="41617773" w14:textId="77777777" w:rsidR="00093C7C" w:rsidRPr="004B13CC" w:rsidRDefault="00093C7C" w:rsidP="00093C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303E2F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 uprawnień budowlanych kierownika w specjalności instalacyjnej, w zakresie sieci, instalacji i urządzeń cie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nych, wentylacyjnych, gazowych, wodociągowych i kanalizacyjnych, data wydania uprawnień oraz nazwa 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organu</w:t>
      </w:r>
      <w:proofErr w:type="gram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który je wydał:</w:t>
      </w:r>
    </w:p>
    <w:p w14:paraId="7CCE6EE2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680BDD4" w14:textId="77777777" w:rsidR="00093C7C" w:rsidRPr="004B13CC" w:rsidRDefault="00093C7C" w:rsidP="00093C7C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</w:t>
      </w:r>
      <w:proofErr w:type="gramStart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uprawnień:.........................................................................................................................</w:t>
      </w:r>
      <w:proofErr w:type="gramEnd"/>
    </w:p>
    <w:p w14:paraId="63FF2CE1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F699CCA" w14:textId="77777777" w:rsidR="00093C7C" w:rsidRPr="004B13CC" w:rsidRDefault="00093C7C" w:rsidP="00093C7C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uprawnień: ...........................................................................................</w:t>
      </w:r>
    </w:p>
    <w:p w14:paraId="21B0BE30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7CF1E2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185838A8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B823870" w14:textId="77777777" w:rsidR="00093C7C" w:rsidRPr="004B13CC" w:rsidRDefault="00093C7C" w:rsidP="00093C7C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uprawnień: ......................................................................................................</w:t>
      </w:r>
    </w:p>
    <w:p w14:paraId="1DBBC508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7827B0E" w14:textId="77777777" w:rsidR="00093C7C" w:rsidRPr="004B13CC" w:rsidRDefault="00093C7C" w:rsidP="00093C7C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uprawnienia: ............................................................................................</w:t>
      </w:r>
    </w:p>
    <w:p w14:paraId="73B795EF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FFE776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85F7A99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Nr świadectwa kwalifikacyjnego D kierownika na stanowisku dozoru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 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urządzeń i instalacji gazowych o ciśnieniu nie wyższym niż 5</w:t>
      </w:r>
      <w:proofErr w:type="gram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kPa,  data</w:t>
      </w:r>
      <w:proofErr w:type="gram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wydania zaświadczenia oraz nazwa organu który je wydał:</w:t>
      </w:r>
    </w:p>
    <w:p w14:paraId="11EF2C88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8C14EE" w14:textId="77777777" w:rsidR="00093C7C" w:rsidRPr="004B13CC" w:rsidRDefault="00093C7C" w:rsidP="00093C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świadectwa kwalifikacyjnego </w:t>
      </w:r>
      <w:proofErr w:type="gramStart"/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D:..................................................................................</w:t>
      </w:r>
      <w:proofErr w:type="gramEnd"/>
    </w:p>
    <w:p w14:paraId="5C0BB8CA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8BCFE6A" w14:textId="77777777" w:rsidR="00093C7C" w:rsidRPr="004B13CC" w:rsidRDefault="00093C7C" w:rsidP="00093C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świadectwa: ....................................................................................</w:t>
      </w:r>
    </w:p>
    <w:p w14:paraId="15790AF7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FA67321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0F9BAB2F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02D6A8" w14:textId="77777777" w:rsidR="00093C7C" w:rsidRPr="004B13CC" w:rsidRDefault="00093C7C" w:rsidP="00093C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świadectwa: ................................................................................................</w:t>
      </w:r>
    </w:p>
    <w:p w14:paraId="21F1C7CB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8A8BA4" w14:textId="77777777" w:rsidR="00093C7C" w:rsidRPr="004B13CC" w:rsidRDefault="00093C7C" w:rsidP="00093C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świadectwo: ...........................................................................................</w:t>
      </w:r>
    </w:p>
    <w:p w14:paraId="051BE4B4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A2183DE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2CC9126" w14:textId="77777777" w:rsidR="00093C7C" w:rsidRPr="004B13CC" w:rsidRDefault="00093C7C" w:rsidP="00093C7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Informacja  o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 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</w:t>
      </w:r>
    </w:p>
    <w:p w14:paraId="4CE92CCE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68B80C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697CB3" w14:textId="77777777" w:rsidR="00093C7C" w:rsidRPr="004B13CC" w:rsidRDefault="00093C7C" w:rsidP="00093C7C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Osobami wyznaczonymi do realizacji zamówienia posiadającymi świadectwo kwalifikacyjne E do wykonywania pracy na stanowisku eks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color w:val="000000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oatacji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– pomiarowym dla sieci gazowych rozdzielczych o 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oraz  urządzeń</w:t>
      </w:r>
      <w:proofErr w:type="gram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i instalacji gazowych o ciśnieniu nie wyższym niż 5kPa, są:</w:t>
      </w:r>
    </w:p>
    <w:p w14:paraId="6DE1BEC9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1041B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7469F" w14:textId="148D239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B1573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CE7D4" w14:textId="77777777" w:rsidR="00093C7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66DFA" w14:textId="77777777" w:rsidR="00093C7C" w:rsidRPr="004B13CC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520"/>
        <w:gridCol w:w="2520"/>
      </w:tblGrid>
      <w:tr w:rsidR="00093C7C" w:rsidRPr="004B13CC" w14:paraId="439FD009" w14:textId="77777777" w:rsidTr="00DC1340">
        <w:trPr>
          <w:trHeight w:val="238"/>
        </w:trPr>
        <w:tc>
          <w:tcPr>
            <w:tcW w:w="2268" w:type="dxa"/>
            <w:shd w:val="clear" w:color="auto" w:fill="auto"/>
            <w:vAlign w:val="center"/>
          </w:tcPr>
          <w:p w14:paraId="3AD61857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7099A5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C33930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14:paraId="0075D603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093C7C" w:rsidRPr="004B13CC" w14:paraId="0AF35DE8" w14:textId="77777777" w:rsidTr="00DC1340">
        <w:trPr>
          <w:trHeight w:val="1070"/>
        </w:trPr>
        <w:tc>
          <w:tcPr>
            <w:tcW w:w="2268" w:type="dxa"/>
            <w:shd w:val="clear" w:color="auto" w:fill="auto"/>
            <w:vAlign w:val="center"/>
          </w:tcPr>
          <w:p w14:paraId="64FCC3C8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</w:t>
            </w:r>
            <w:proofErr w:type="gramStart"/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>i  nazwisko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4FEFC525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C6AEF16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D63063E" w14:textId="77777777" w:rsidR="00093C7C" w:rsidRPr="004B13CC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93C7C" w:rsidRPr="004B13CC" w14:paraId="76D6F2B3" w14:textId="77777777" w:rsidTr="00DC1340">
        <w:tc>
          <w:tcPr>
            <w:tcW w:w="2268" w:type="dxa"/>
            <w:shd w:val="clear" w:color="auto" w:fill="auto"/>
            <w:vAlign w:val="center"/>
          </w:tcPr>
          <w:p w14:paraId="3566379E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kwalifikacyjnego E</w:t>
            </w:r>
          </w:p>
        </w:tc>
        <w:tc>
          <w:tcPr>
            <w:tcW w:w="2700" w:type="dxa"/>
            <w:shd w:val="clear" w:color="auto" w:fill="auto"/>
          </w:tcPr>
          <w:p w14:paraId="2D7073ED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C2888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294BD6A7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769810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B47E06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0C53685A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C7C" w:rsidRPr="004B13CC" w14:paraId="7316109B" w14:textId="77777777" w:rsidTr="00DC1340">
        <w:trPr>
          <w:trHeight w:val="3069"/>
        </w:trPr>
        <w:tc>
          <w:tcPr>
            <w:tcW w:w="2268" w:type="dxa"/>
            <w:shd w:val="clear" w:color="auto" w:fill="auto"/>
            <w:vAlign w:val="center"/>
          </w:tcPr>
          <w:p w14:paraId="2F29AB19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Szczegółowy zakres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6C95B17A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45C67587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979E92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AB41C5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5D0710A2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C7C" w:rsidRPr="004B13CC" w14:paraId="3037AC51" w14:textId="77777777" w:rsidTr="00DC1340">
        <w:trPr>
          <w:trHeight w:val="892"/>
        </w:trPr>
        <w:tc>
          <w:tcPr>
            <w:tcW w:w="2268" w:type="dxa"/>
            <w:shd w:val="clear" w:color="auto" w:fill="auto"/>
            <w:vAlign w:val="center"/>
          </w:tcPr>
          <w:p w14:paraId="308810E2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wydania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6EFC6A44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6485AD6F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B698A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ECDAC2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0190EF44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C7C" w:rsidRPr="004B13CC" w14:paraId="13399AA3" w14:textId="77777777" w:rsidTr="00DC1340">
        <w:trPr>
          <w:trHeight w:val="1385"/>
        </w:trPr>
        <w:tc>
          <w:tcPr>
            <w:tcW w:w="2268" w:type="dxa"/>
            <w:shd w:val="clear" w:color="auto" w:fill="auto"/>
            <w:vAlign w:val="center"/>
          </w:tcPr>
          <w:p w14:paraId="62DA6422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Organ wydający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świadectwo</w:t>
            </w:r>
          </w:p>
        </w:tc>
        <w:tc>
          <w:tcPr>
            <w:tcW w:w="2700" w:type="dxa"/>
            <w:shd w:val="clear" w:color="auto" w:fill="auto"/>
          </w:tcPr>
          <w:p w14:paraId="6F406758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C98E36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616F2F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F30F14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56964429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5DC1C730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0364A9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C7C" w:rsidRPr="004B13CC" w14:paraId="4CE6AC84" w14:textId="77777777" w:rsidTr="00DC1340">
        <w:trPr>
          <w:trHeight w:val="2538"/>
        </w:trPr>
        <w:tc>
          <w:tcPr>
            <w:tcW w:w="2268" w:type="dxa"/>
            <w:shd w:val="clear" w:color="auto" w:fill="auto"/>
            <w:vAlign w:val="center"/>
          </w:tcPr>
          <w:p w14:paraId="23EE20C7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4B1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 o</w:t>
            </w:r>
            <w:proofErr w:type="gramEnd"/>
            <w:r w:rsidRPr="004B1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podstawie do dysponowania osobą</w:t>
            </w:r>
            <w:r w:rsidRPr="004B1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wpisać podstawę dysponowania osobą, np.:</w:t>
            </w:r>
            <w:r w:rsidRPr="004B1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umowa o pracę, umowa zlecenie, umowa o dzieło, zobowiązanie innych podmiotów do oddania osoby do dyspozycji wykonawcy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016C49AA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52AA4B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5BC72E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4FD13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9D9D6D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61AD46BF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FF9A8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7B998DED" w14:textId="77777777" w:rsidR="00093C7C" w:rsidRPr="004B13CC" w:rsidRDefault="00093C7C" w:rsidP="00DC1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7521B0" w14:textId="77777777" w:rsidR="00093C7C" w:rsidRPr="004B13CC" w:rsidRDefault="00093C7C" w:rsidP="00093C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9A3FB1" w14:textId="77777777" w:rsidR="00093C7C" w:rsidRPr="004B13CC" w:rsidRDefault="00093C7C" w:rsidP="00093C7C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Osobą wyznaczoną do realizacji zamówienia posiadającą przeszkolenie w zakresie podstaw 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488A5293" w14:textId="77777777" w:rsidR="00093C7C" w:rsidRPr="004B13CC" w:rsidRDefault="00093C7C" w:rsidP="00093C7C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spawania gazowego </w:t>
      </w:r>
      <w:proofErr w:type="gram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jest:…</w:t>
      </w:r>
      <w:proofErr w:type="gram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</w:t>
      </w:r>
    </w:p>
    <w:p w14:paraId="7D8EB31B" w14:textId="77777777" w:rsidR="00093C7C" w:rsidRPr="004B13CC" w:rsidRDefault="00093C7C" w:rsidP="00093C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A0D9D" w14:textId="77777777" w:rsidR="00093C7C" w:rsidRPr="004B13CC" w:rsidRDefault="00093C7C" w:rsidP="00093C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 xml:space="preserve">nr książeczki spawacza lub innego dokumentu potwierdzającego przebycie szkolenia: </w:t>
      </w:r>
    </w:p>
    <w:p w14:paraId="73693525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8C8F9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14:paraId="05B2CE1B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98686" w14:textId="77777777" w:rsidR="00093C7C" w:rsidRPr="004B13CC" w:rsidRDefault="00093C7C" w:rsidP="00093C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nazwa kursu: ................................................................................................................................</w:t>
      </w:r>
    </w:p>
    <w:p w14:paraId="17CA9CAC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E92BBB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3F7614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A1D29A" w14:textId="77777777" w:rsidR="00093C7C" w:rsidRPr="004B13CC" w:rsidRDefault="00093C7C" w:rsidP="00093C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data ukończenia kursu: ................................................................................................................</w:t>
      </w:r>
    </w:p>
    <w:p w14:paraId="6A194904" w14:textId="77777777" w:rsidR="00093C7C" w:rsidRPr="004B13CC" w:rsidRDefault="00093C7C" w:rsidP="00093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130DF2" w14:textId="77777777" w:rsidR="00093C7C" w:rsidRPr="004B13CC" w:rsidRDefault="00093C7C" w:rsidP="00093C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instytucja szkoląca: .....................................................................................................................</w:t>
      </w:r>
    </w:p>
    <w:p w14:paraId="610AE18B" w14:textId="77777777" w:rsidR="00093C7C" w:rsidRPr="004B13CC" w:rsidRDefault="00093C7C" w:rsidP="00093C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informacja  o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 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</w:t>
      </w:r>
    </w:p>
    <w:p w14:paraId="797B6929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7E37AB" w14:textId="77777777" w:rsidR="00093C7C" w:rsidRPr="004B13CC" w:rsidRDefault="00093C7C" w:rsidP="00093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A52A5" w14:textId="77777777" w:rsidR="00093C7C" w:rsidRPr="004B13CC" w:rsidRDefault="00093C7C" w:rsidP="00093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UWAGA: </w:t>
      </w:r>
      <w:proofErr w:type="gramStart"/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Wykonawca</w:t>
      </w:r>
      <w:proofErr w:type="gramEnd"/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którego oferta zostanie uznana jako najkorzystniejsza, dostarczy Zamawiającemu przed podpisaniem umowy:</w:t>
      </w:r>
    </w:p>
    <w:p w14:paraId="41B14E45" w14:textId="77777777" w:rsidR="00093C7C" w:rsidRPr="004D1CA9" w:rsidRDefault="00093C7C" w:rsidP="00093C7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</w:t>
      </w:r>
      <w:proofErr w:type="gramStart"/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kopię  uprawnień</w:t>
      </w:r>
      <w:proofErr w:type="gramEnd"/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budowlanych wraz</w:t>
      </w: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  <w:t>z zaświadczeniem o przynależności do Polskiej Izby Inżynierów Budownictwa dotyczących kierownika robót;</w:t>
      </w:r>
    </w:p>
    <w:p w14:paraId="4A148E19" w14:textId="77777777" w:rsidR="00093C7C" w:rsidRPr="004D1CA9" w:rsidRDefault="00093C7C" w:rsidP="00093C7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świadectwa kwalifikacyjnego D na stanowisku dozoru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urządzeń i instalacji gazowych o ciśnieniu nie wyższym niż 5kPa dla osoby wyznaczonej do pełnienia funkcji kierownika </w:t>
      </w:r>
      <w:proofErr w:type="gram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robót  przy</w:t>
      </w:r>
      <w:proofErr w:type="gram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 realizacji zamówienia;</w:t>
      </w:r>
    </w:p>
    <w:p w14:paraId="119C378A" w14:textId="77777777" w:rsidR="00093C7C" w:rsidRPr="004D1CA9" w:rsidRDefault="00093C7C" w:rsidP="00093C7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świadectw kwalifikacyjnych E, do wykonywania pracy na stanowisku eks</w:t>
      </w:r>
      <w:smartTag w:uri="urn:schemas-microsoft-com:office:smarttags" w:element="PersonName">
        <w:r w:rsidRPr="004D1CA9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oatacji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dla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oraz urządzeń i instalacji gazowych o ciśnieniu nie wyższym niż 5kPa, dla co </w:t>
      </w:r>
      <w:proofErr w:type="gram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najmniej  trzech</w:t>
      </w:r>
      <w:proofErr w:type="gram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osób wyznaczonych do realizacji  zamówienia;</w:t>
      </w:r>
    </w:p>
    <w:p w14:paraId="310B7689" w14:textId="77777777" w:rsidR="00093C7C" w:rsidRPr="004D1CA9" w:rsidRDefault="00093C7C" w:rsidP="00093C7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poświadczoną za zgodność z oryginałem kopię książeczki spawacza, z której będzie wynikać, że osoba biorąca udział w realizacji zamówienia ukończyła kurs spawania gazowego na poziomie podstawowym, lub inny dokument potwierdzający odbycie takiego kursu.</w:t>
      </w:r>
    </w:p>
    <w:p w14:paraId="1FCF319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AE8D86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57850CE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C0C3B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521AF0F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4588E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A2A19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01E38B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734916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C77AB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BC121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0E785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2A4FE1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0475B2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7FEC8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2A12A2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DB8DE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DFF8C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5737D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C07101F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02526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1FE46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8B0D7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90E01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9F23D0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D1C31D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DB138C9" w14:textId="29929C18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7B0AD9" w14:textId="235C27A3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6954FC" w14:textId="60EE06EF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8CF24A" w14:textId="0837D734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47A2F5" w14:textId="14436C45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9D4FAE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DC4087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A435C9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74B04971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29FE7AB3" w14:textId="77777777" w:rsidR="00093C7C" w:rsidRPr="002B348F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22B5E83D" w14:textId="77777777" w:rsidR="00093C7C" w:rsidRPr="002B348F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79B4361" w14:textId="77777777" w:rsidR="00093C7C" w:rsidRDefault="00093C7C" w:rsidP="00093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A74A432" w14:textId="77777777" w:rsidR="00093C7C" w:rsidRPr="002B348F" w:rsidRDefault="00093C7C" w:rsidP="00093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CC08B3" w14:textId="77777777" w:rsidR="00093C7C" w:rsidRPr="008D2FE4" w:rsidRDefault="00093C7C" w:rsidP="00093C7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7976A280" w14:textId="77777777" w:rsidR="00093C7C" w:rsidRDefault="00093C7C" w:rsidP="00093C7C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74502C8" w14:textId="77777777" w:rsidR="00093C7C" w:rsidRDefault="00093C7C" w:rsidP="00093C7C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0D889D48" w14:textId="77777777" w:rsidR="00093C7C" w:rsidRPr="00C5091C" w:rsidRDefault="00093C7C" w:rsidP="00093C7C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D0698D7" w14:textId="77777777" w:rsidR="00093C7C" w:rsidRPr="00C5091C" w:rsidRDefault="00093C7C" w:rsidP="00093C7C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122471A" w14:textId="77777777" w:rsidR="00093C7C" w:rsidRPr="00C5091C" w:rsidRDefault="00093C7C" w:rsidP="00093C7C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B0E5F7F" w14:textId="77777777" w:rsidR="00093C7C" w:rsidRPr="00C5091C" w:rsidRDefault="00093C7C" w:rsidP="00093C7C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21728E0A" w14:textId="77777777" w:rsidR="00093C7C" w:rsidRPr="00C5091C" w:rsidRDefault="00093C7C" w:rsidP="00093C7C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BFD5B2" w14:textId="77777777" w:rsidR="00093C7C" w:rsidRPr="00FA1A52" w:rsidRDefault="00093C7C" w:rsidP="00093C7C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Zobowiązanie podmiotu udostępniającego zasoby</w:t>
      </w:r>
    </w:p>
    <w:p w14:paraId="5475F31E" w14:textId="77777777" w:rsidR="00093C7C" w:rsidRPr="00FA1A52" w:rsidRDefault="00093C7C" w:rsidP="00093C7C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 oddania do dyspozycji niezbędnych zasobów</w:t>
      </w:r>
    </w:p>
    <w:p w14:paraId="4BFC9D7D" w14:textId="77777777" w:rsidR="00093C7C" w:rsidRPr="00FA1A52" w:rsidRDefault="00093C7C" w:rsidP="00093C7C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na potrzeby realizacji zamówienia </w:t>
      </w:r>
    </w:p>
    <w:p w14:paraId="3532AB36" w14:textId="77777777" w:rsidR="00093C7C" w:rsidRPr="00C5091C" w:rsidRDefault="00093C7C" w:rsidP="00093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DF188C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50BD9C35" w14:textId="77777777" w:rsidR="00093C7C" w:rsidRPr="00C5091C" w:rsidRDefault="00093C7C" w:rsidP="00093C7C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51E8615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F0A8B86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29780D9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6936F79F" w14:textId="77777777" w:rsidR="00093C7C" w:rsidRPr="00C5091C" w:rsidRDefault="00093C7C" w:rsidP="00093C7C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CC67316" w14:textId="77777777" w:rsidR="00093C7C" w:rsidRPr="00C5091C" w:rsidRDefault="00093C7C" w:rsidP="00093C7C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643A1B82" w14:textId="77777777" w:rsidR="00093C7C" w:rsidRPr="00C5091C" w:rsidRDefault="00093C7C" w:rsidP="00093C7C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243E48A2" w14:textId="77777777" w:rsidR="00093C7C" w:rsidRPr="00C5091C" w:rsidRDefault="00093C7C" w:rsidP="00093C7C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47532BE" w14:textId="77777777" w:rsidR="00093C7C" w:rsidRPr="00C5091C" w:rsidRDefault="00093C7C" w:rsidP="00093C7C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F2845DE" w14:textId="77777777" w:rsidR="00093C7C" w:rsidRPr="00C5091C" w:rsidRDefault="00093C7C" w:rsidP="00093C7C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670D1AE1" w14:textId="77777777" w:rsidR="00093C7C" w:rsidRPr="004D1CA9" w:rsidRDefault="00093C7C" w:rsidP="00093C7C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instalacji gazowych w budynkach i lokalach mieszkalnych stanowiących zasób komunalny, zarządzany i administrowany przez Zakład Gospodarki Mieszkaniowej</w:t>
      </w:r>
    </w:p>
    <w:p w14:paraId="7CCD23A5" w14:textId="77777777" w:rsidR="00093C7C" w:rsidRDefault="00093C7C" w:rsidP="00093C7C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Towarzystwo Budownictwa Społecznego w Częstochowie Spółka z o.o.”</w:t>
      </w:r>
    </w:p>
    <w:p w14:paraId="64DD5F16" w14:textId="77777777" w:rsidR="00093C7C" w:rsidRDefault="00093C7C" w:rsidP="00093C7C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30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1B95A96F" w14:textId="77777777" w:rsidR="00093C7C" w:rsidRPr="00C5091C" w:rsidRDefault="00093C7C" w:rsidP="00093C7C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5791C404" w14:textId="77777777" w:rsidR="00093C7C" w:rsidRPr="00C5091C" w:rsidRDefault="00093C7C" w:rsidP="00093C7C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0E19AC3E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09F17163" w14:textId="77777777" w:rsidR="00093C7C" w:rsidRPr="00C5091C" w:rsidRDefault="00093C7C" w:rsidP="00093C7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E97928C" w14:textId="77777777" w:rsidR="00093C7C" w:rsidRPr="00C5091C" w:rsidRDefault="00093C7C" w:rsidP="00093C7C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67DDC572" w14:textId="77777777" w:rsidR="00093C7C" w:rsidRPr="00C5091C" w:rsidRDefault="00093C7C" w:rsidP="00093C7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1EC9648" w14:textId="77777777" w:rsidR="00093C7C" w:rsidRPr="00C5091C" w:rsidRDefault="00093C7C" w:rsidP="00093C7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2C4E2944" w14:textId="77777777" w:rsidR="00093C7C" w:rsidRPr="00C5091C" w:rsidRDefault="00093C7C" w:rsidP="00093C7C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D91D8C3" w14:textId="77777777" w:rsidR="00093C7C" w:rsidRPr="00C5091C" w:rsidRDefault="00093C7C" w:rsidP="00093C7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F35A07B" w14:textId="77777777" w:rsidR="00093C7C" w:rsidRPr="00C5091C" w:rsidRDefault="00093C7C" w:rsidP="00093C7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75A813F" w14:textId="77777777" w:rsidR="00093C7C" w:rsidRPr="00C5091C" w:rsidRDefault="00093C7C" w:rsidP="00093C7C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661D43BF" w14:textId="77777777" w:rsidR="00093C7C" w:rsidRPr="00C5091C" w:rsidRDefault="00093C7C" w:rsidP="00093C7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BBCEBF4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9B4A2E4" w14:textId="77777777" w:rsidR="00093C7C" w:rsidRPr="00C5091C" w:rsidRDefault="00093C7C" w:rsidP="00093C7C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51D9E7F5" w14:textId="77777777" w:rsidR="00093C7C" w:rsidRPr="00C5091C" w:rsidRDefault="00093C7C" w:rsidP="00093C7C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2FA487C2" w14:textId="77777777" w:rsidR="00093C7C" w:rsidRDefault="00093C7C" w:rsidP="00093C7C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5F8EA94" w14:textId="2306C464" w:rsidR="00093C7C" w:rsidRDefault="00093C7C" w:rsidP="00093C7C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5A905AC" w14:textId="77777777" w:rsidR="00093C7C" w:rsidRPr="00C5091C" w:rsidRDefault="00093C7C" w:rsidP="00093C7C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94C0615" w14:textId="77777777" w:rsidR="00093C7C" w:rsidRPr="00C5091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04923710" w14:textId="77777777" w:rsidR="00093C7C" w:rsidRPr="00C5091C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85715B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3FE8CA19" w14:textId="77777777" w:rsidR="00093C7C" w:rsidRPr="00C5091C" w:rsidRDefault="00093C7C" w:rsidP="00093C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09DF8F9" w14:textId="77777777" w:rsidR="00093C7C" w:rsidRPr="00C5091C" w:rsidRDefault="00093C7C" w:rsidP="0009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276544C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9C1345D" w14:textId="77777777" w:rsidR="00093C7C" w:rsidRPr="00D616EB" w:rsidRDefault="00093C7C" w:rsidP="00093C7C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proofErr w:type="gramStart"/>
      <w:r w:rsidRPr="00D616EB">
        <w:rPr>
          <w:rFonts w:ascii="Times New Roman" w:eastAsia="Times New Roman" w:hAnsi="Times New Roman" w:cs="Times New Roman"/>
          <w:b/>
          <w:lang w:eastAsia="pl-PL"/>
        </w:rPr>
        <w:t>nr  7</w:t>
      </w:r>
      <w:proofErr w:type="gramEnd"/>
    </w:p>
    <w:p w14:paraId="14029EDE" w14:textId="77777777" w:rsidR="00093C7C" w:rsidRPr="00D616EB" w:rsidRDefault="00093C7C" w:rsidP="00093C7C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43955E46" w14:textId="77777777" w:rsidR="00093C7C" w:rsidRPr="00D616EB" w:rsidRDefault="00093C7C" w:rsidP="00093C7C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4E830A" w14:textId="77777777" w:rsidR="00093C7C" w:rsidRPr="00D616EB" w:rsidRDefault="00093C7C" w:rsidP="00093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</w:t>
      </w:r>
      <w:proofErr w:type="gramStart"/>
      <w:r w:rsidRPr="00D61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D616EB">
        <w:rPr>
          <w:rFonts w:ascii="Times New Roman" w:eastAsia="Times New Roman" w:hAnsi="Times New Roman" w:cs="Times New Roman"/>
          <w:lang w:eastAsia="pl-PL"/>
        </w:rPr>
        <w:t>., dn. …………………..</w:t>
      </w:r>
    </w:p>
    <w:p w14:paraId="6305E7C7" w14:textId="77777777" w:rsidR="00093C7C" w:rsidRDefault="00093C7C" w:rsidP="00093C7C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499B2A1" w14:textId="77777777" w:rsidR="00093C7C" w:rsidRPr="00D616EB" w:rsidRDefault="00093C7C" w:rsidP="0009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Start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CENY  JEDNOSTKOWE</w:t>
      </w:r>
      <w:proofErr w:type="gramEnd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4766B590" w14:textId="77777777" w:rsidR="00093C7C" w:rsidRDefault="00093C7C" w:rsidP="00093C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„Remonty instalacji gazowych w budynkach i lokalach mieszkalnych stanowiących zasób komunalny, zarządzany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administrowany przez Zakład Gospodarki Mieszkaniowej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4A501E84" w14:textId="77777777" w:rsidR="00093C7C" w:rsidRDefault="00093C7C" w:rsidP="00093C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EAF998C" w14:textId="77777777" w:rsidR="00093C7C" w:rsidRDefault="00093C7C" w:rsidP="00093C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993"/>
        <w:gridCol w:w="850"/>
        <w:gridCol w:w="1559"/>
        <w:gridCol w:w="709"/>
        <w:gridCol w:w="992"/>
        <w:gridCol w:w="1701"/>
      </w:tblGrid>
      <w:tr w:rsidR="00093C7C" w:rsidRPr="00CD7BA5" w14:paraId="56C2FDB7" w14:textId="77777777" w:rsidTr="00DC134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9C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38C126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A7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552A4C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6E88010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729CD6E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B9A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19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BA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(poz.1-55)</w:t>
            </w: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A2A72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45F339B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Okres rękojmi i gwarancji na roboty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1EFA045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56)</w:t>
            </w:r>
          </w:p>
          <w:p w14:paraId="78843AF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3D60D2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CC9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EC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(poz.1-55) </w:t>
            </w:r>
          </w:p>
          <w:p w14:paraId="214B9E9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D0F95F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09F9FF4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Okres rękojmi i gwarancji na roboty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56)</w:t>
            </w:r>
          </w:p>
        </w:tc>
      </w:tr>
      <w:tr w:rsidR="00093C7C" w:rsidRPr="00CD7BA5" w14:paraId="2080DE1B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4C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50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04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70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58A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00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C4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D9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3C7C" w:rsidRPr="00CD7BA5" w14:paraId="51F066C8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52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1C3A" w14:textId="77777777" w:rsidR="00093C7C" w:rsidRPr="00CD7BA5" w:rsidRDefault="00093C7C" w:rsidP="00DC134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Kalkulacja własna -Demontaż gazomierza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C3B8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434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A3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8B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7E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7E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F8E9B13" w14:textId="77777777" w:rsidTr="00DC1340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A4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48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Demontaż rurociągów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stalowych,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3EAB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D541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BC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D5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7D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83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1D36D73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F3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07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Kalkulacja własna -Montaż gazomierza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853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2B2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B7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C6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28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A4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8DC72BB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9D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BD5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Demontaż rurociągów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stalowych,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3E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7B6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81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B4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BC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74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490F30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97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831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rurociągów stalowych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FFC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BA7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5D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DC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BD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AD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83EEFF3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FB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C7D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kurków gazowych o śr. 15-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- przy urządzeniach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A0E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21D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30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0B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FE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02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D2942FB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E9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05C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kurków gazowych o śr. 15-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- w instalacji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7E1C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B157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72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00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4F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F0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4EB0F1F" w14:textId="77777777" w:rsidTr="00DC1340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5E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57F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80C4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2B6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BF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16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AF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44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1D8166D" w14:textId="77777777" w:rsidTr="00DC1340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E3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36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3843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060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B2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CD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3D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EE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9709F8D" w14:textId="77777777" w:rsidTr="00DC1340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14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8CC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023C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921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EF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9E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00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AA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E8E3190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09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91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A7B8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18CF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44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CA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D0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C2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83113BE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46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FBB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instalacjach,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005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289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C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D7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A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39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887DDA1" w14:textId="77777777" w:rsidTr="00DC1340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BF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8A4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instalacjach,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1863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4F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06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BC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AF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7B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01A4F37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1E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B8D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instalacjach,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F297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71E2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B9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36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6D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2D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01C95375" w14:textId="77777777" w:rsidTr="00DC1340">
        <w:trPr>
          <w:trHeight w:val="8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90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17D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instalacjach,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87C5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6349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5B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4F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C3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7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5895F81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4F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810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Remont kurka gazowego o śr.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5066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24E2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50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A2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C2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CA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0E888F8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3C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947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8C2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19CB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CF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A0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72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70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73A108C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6E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C5D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833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064A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F2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48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72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99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85FF9C1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EC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BA2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BD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C47F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49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04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8D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10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8D3DF37" w14:textId="77777777" w:rsidTr="00DC1340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548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A83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72A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783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CB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7F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A3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25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C309D46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E1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9F0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odcinka rury stalowej czarne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sz.j</w:t>
            </w:r>
            <w:proofErr w:type="spellEnd"/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i 40mm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842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613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0F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A5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8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56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F45D40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14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29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sz.,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59EC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5C6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83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B9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03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53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78EE585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FB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BA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Podejścia obustronne do gazomierzy, na ścianach, przyłącze Fi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8AAE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B12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2A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63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79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0A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0CE7645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40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27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Podejścia obustronne do gazomierzy, na ścianach, przyłącze Fi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AF6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6C8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CD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47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38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78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8821533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66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DA9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Zakorkowanie podejścia gazowego korkami żeliwnymi 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śr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,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CB7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F16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B4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98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2D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D1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1DBA6D5" w14:textId="77777777" w:rsidTr="00DC134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10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C4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 xml:space="preserve">Zakorkowanie podejścia gazowego korkami żeliwnymi 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>śr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>,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pacing w:val="-5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31E0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84A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78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4F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CE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BF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4E79060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5C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6FD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pl-PL"/>
              </w:rPr>
              <w:t xml:space="preserve">Malowanie farbą olejną elementów metalowych, rury wodociągowe i gazowe, 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2-krotne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CD1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5303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FB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60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4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88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51594E5" w14:textId="77777777" w:rsidTr="00DC134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F9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10C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Jednokrotne malowanie farbą olejną rur wodociągowych i gazowych o średnic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y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0B2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1FB1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78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1C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B1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BD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72EE3FB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AD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DED3" w14:textId="77777777" w:rsidR="00093C7C" w:rsidRPr="00CD7BA5" w:rsidRDefault="00093C7C" w:rsidP="00DC1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Wymiana uszczelnienia rury stalowej czarnej o długim gwincie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4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F847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B66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F9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CB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73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74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6634D90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85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B7A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 xml:space="preserve">Wymiana uszczelnienia rury stalowej o długim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gwincie,  i</w:t>
            </w:r>
            <w:proofErr w:type="gramEnd"/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25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6DE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C24F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B8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BA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B1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7B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B8849D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97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0D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 xml:space="preserve">Wymiana uszczelnienia rury stalowej czarnej o długim gwincie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4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281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DA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AF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25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FA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0F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0CDAACC1" w14:textId="77777777" w:rsidTr="00DC1340">
        <w:trPr>
          <w:trHeight w:val="8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67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D339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1810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D5F0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D8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73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EB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AD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BC4EBF0" w14:textId="77777777" w:rsidTr="00093C7C">
        <w:trPr>
          <w:trHeight w:val="1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1F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BADD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b.sz.,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5EBE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A2D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14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8D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82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1C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5C7CF3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7B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A55A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b.sz.,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2D2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A3D0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50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E3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62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8E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7BCAB46" w14:textId="77777777" w:rsidTr="00DC1340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2C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FCE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Próba instalacji gazowej wewnętrznej na ciśnienie (dla przedsiębiorstwa i dostawcy gazu), w budynkach mieszkalnych (na 1 lokal)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6CF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mieszk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42C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81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1D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3B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C1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C6575A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9C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C57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Kalkulacja własna -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Rozgazowanie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instalacji gazowej w lokalu/tylko robocizna/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65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lokal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11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16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98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B3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DE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8631B67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8D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A601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Kalkulacja własna - Zgazowanie instalacji gazowej w 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3E9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lokal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0D7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E7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88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64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88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A7F80A6" w14:textId="77777777" w:rsidTr="00DC1340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B0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6017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Wspawanie kolana hamburskiego średnica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015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5D0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0A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49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A7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8E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31AFEF6" w14:textId="77777777" w:rsidTr="00DC1340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58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5B7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644D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E52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9F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F0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D5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9C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188623B" w14:textId="77777777" w:rsidTr="00DC1340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90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BF3" w14:textId="77777777" w:rsidR="00093C7C" w:rsidRPr="00CD7BA5" w:rsidRDefault="00093C7C" w:rsidP="00DC13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1E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D0DC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7D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18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0B7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C0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5B5FC3B9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28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618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43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C7CA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76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A8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17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86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602D4CC6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03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F9C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kuchni gazowych 3-4 palnikowych z piekarnikiem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1BEE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69EE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B9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84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15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D2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C993BB8" w14:textId="77777777" w:rsidTr="00DC1340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D5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4A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pieca gazowego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wieloczerpalnego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B951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1725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B3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BD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D9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88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90A5BF2" w14:textId="77777777" w:rsidTr="00DC1340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92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9A3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Ko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cioł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gazowy 2- funkcyjny kondensacyjny z zamkniętą komorą o mocy 24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1149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DBEF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6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33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E5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21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05E3670A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54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B0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Montaż węża elastycznego do gazu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L-1,0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54F3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9A7B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75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B1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89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5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1519D61B" w14:textId="77777777" w:rsidTr="00DC1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C5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287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Wężyki do wody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30 cm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4D8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D1F7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EF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44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BB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5D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1D2B2CF" w14:textId="77777777" w:rsidTr="00DC134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89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7A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Filtr Gazowy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45AF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4A4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F0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47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BB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AC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C569D7E" w14:textId="77777777" w:rsidTr="00DC134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51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78B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15mm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0D0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2DD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DB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62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12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3A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DC9FAEC" w14:textId="77777777" w:rsidTr="00DC134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81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824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20mm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C166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68CE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F4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0F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C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32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4B0FC5E9" w14:textId="77777777" w:rsidTr="00093C7C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F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E64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8EF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4F4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45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C2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567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8B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9DE9A77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A4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3F7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ANALOGIA - Wymiana odcinka rury stalowej o połączeniach spawanych o śr. nominalnej </w:t>
            </w:r>
            <w:proofErr w:type="gram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32  mm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B03D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401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48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2D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B3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FA8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77186E2A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0A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F3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15mm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666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156F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DE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48D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EA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3FC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0A5B7DA5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65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B0C1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20mm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B8A6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EA9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18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0AB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E9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7B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706C0BE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E9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EA7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FC0B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09BD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609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F6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11A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413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20F6B892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BD2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461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32mm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A3AB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CEDB" w14:textId="77777777" w:rsidR="00093C7C" w:rsidRPr="003B6DDF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A361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B7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665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14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DC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3C7C" w:rsidRPr="00CD7BA5" w14:paraId="3526DA69" w14:textId="77777777" w:rsidTr="00DC1340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DA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3AF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Cs/>
                <w:color w:val="000000"/>
                <w:lang w:eastAsia="pl-PL"/>
              </w:rPr>
              <w:t>Okres rękojmi i gwarancji na roboty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8E1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9A2D38" w14:textId="77777777" w:rsidR="00093C7C" w:rsidRPr="00CD7BA5" w:rsidRDefault="00093C7C" w:rsidP="00DC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C5A100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BE46CE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AF237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214" w14:textId="77777777" w:rsidR="00093C7C" w:rsidRPr="00CD7BA5" w:rsidRDefault="00093C7C" w:rsidP="00DC13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95AC43" w14:textId="77777777" w:rsidR="00093C7C" w:rsidRPr="00CD7BA5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FE5012" w14:textId="77777777" w:rsidR="00093C7C" w:rsidRPr="00CD7BA5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52923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BF188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1BB0E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5E75E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DE96B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486B88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5208B6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2512D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4FE0E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74A76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4638C9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FD5D38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EE244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F1B591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CF615B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D6A64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B5601C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34F11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1277F7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9132F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5C3D4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A71AE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BF77D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664DB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C09662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562830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507335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6093D1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13916A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BE7D34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D60ABD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6695C8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8CD813" w14:textId="77777777" w:rsidR="00093C7C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4A1BA5" w14:textId="77777777" w:rsidR="00093C7C" w:rsidRPr="00090B2B" w:rsidRDefault="00093C7C" w:rsidP="00093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041356C2" w14:textId="77777777" w:rsidR="00093C7C" w:rsidRPr="00090B2B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4F40915" w14:textId="77777777" w:rsidR="00093C7C" w:rsidRPr="00090B2B" w:rsidRDefault="00093C7C" w:rsidP="00093C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510D6074" w14:textId="77777777" w:rsidR="00093C7C" w:rsidRPr="00090B2B" w:rsidRDefault="00093C7C" w:rsidP="0009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093A2114" w14:textId="77777777" w:rsidR="00093C7C" w:rsidRPr="00090B2B" w:rsidRDefault="00093C7C" w:rsidP="00093C7C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14:paraId="730C0B03" w14:textId="77777777" w:rsidR="00F32FB4" w:rsidRDefault="00F32FB4"/>
    <w:sectPr w:rsidR="00F32FB4" w:rsidSect="00093C7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84ED" w14:textId="77777777" w:rsidR="00093C7C" w:rsidRDefault="00093C7C" w:rsidP="00093C7C">
      <w:pPr>
        <w:spacing w:after="0" w:line="240" w:lineRule="auto"/>
      </w:pPr>
      <w:r>
        <w:separator/>
      </w:r>
    </w:p>
  </w:endnote>
  <w:endnote w:type="continuationSeparator" w:id="0">
    <w:p w14:paraId="71EB45F8" w14:textId="77777777" w:rsidR="00093C7C" w:rsidRDefault="00093C7C" w:rsidP="000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TimesNewRoman,Bold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9287" w14:textId="0BABE726" w:rsidR="00093C7C" w:rsidRPr="00386562" w:rsidRDefault="00093C7C" w:rsidP="00093C7C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30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49AB" w14:textId="77777777" w:rsidR="00093C7C" w:rsidRDefault="00093C7C" w:rsidP="00093C7C">
      <w:pPr>
        <w:spacing w:after="0" w:line="240" w:lineRule="auto"/>
      </w:pPr>
      <w:r>
        <w:separator/>
      </w:r>
    </w:p>
  </w:footnote>
  <w:footnote w:type="continuationSeparator" w:id="0">
    <w:p w14:paraId="7CE3DC8F" w14:textId="77777777" w:rsidR="00093C7C" w:rsidRDefault="00093C7C" w:rsidP="0009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7FD8"/>
    <w:multiLevelType w:val="hybridMultilevel"/>
    <w:tmpl w:val="B4C6C82A"/>
    <w:lvl w:ilvl="0" w:tplc="23908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1DEBEC2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037"/>
    <w:multiLevelType w:val="hybridMultilevel"/>
    <w:tmpl w:val="18E4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3E5"/>
    <w:multiLevelType w:val="hybridMultilevel"/>
    <w:tmpl w:val="DB840FB2"/>
    <w:lvl w:ilvl="0" w:tplc="81806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6A76B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568028619">
    <w:abstractNumId w:val="12"/>
  </w:num>
  <w:num w:numId="2" w16cid:durableId="793838365">
    <w:abstractNumId w:val="16"/>
  </w:num>
  <w:num w:numId="3" w16cid:durableId="567695503">
    <w:abstractNumId w:val="1"/>
  </w:num>
  <w:num w:numId="4" w16cid:durableId="907812337">
    <w:abstractNumId w:val="0"/>
  </w:num>
  <w:num w:numId="5" w16cid:durableId="1791506853">
    <w:abstractNumId w:val="13"/>
  </w:num>
  <w:num w:numId="6" w16cid:durableId="604190383">
    <w:abstractNumId w:val="14"/>
  </w:num>
  <w:num w:numId="7" w16cid:durableId="151264960">
    <w:abstractNumId w:val="15"/>
  </w:num>
  <w:num w:numId="8" w16cid:durableId="1851873112">
    <w:abstractNumId w:val="9"/>
  </w:num>
  <w:num w:numId="9" w16cid:durableId="420879854">
    <w:abstractNumId w:val="2"/>
  </w:num>
  <w:num w:numId="10" w16cid:durableId="2058160517">
    <w:abstractNumId w:val="10"/>
  </w:num>
  <w:num w:numId="11" w16cid:durableId="1390227576">
    <w:abstractNumId w:val="6"/>
  </w:num>
  <w:num w:numId="12" w16cid:durableId="408579608">
    <w:abstractNumId w:val="11"/>
  </w:num>
  <w:num w:numId="13" w16cid:durableId="1705060223">
    <w:abstractNumId w:val="3"/>
  </w:num>
  <w:num w:numId="14" w16cid:durableId="1831943318">
    <w:abstractNumId w:val="4"/>
  </w:num>
  <w:num w:numId="15" w16cid:durableId="338704746">
    <w:abstractNumId w:val="8"/>
  </w:num>
  <w:num w:numId="16" w16cid:durableId="1486776236">
    <w:abstractNumId w:val="5"/>
  </w:num>
  <w:num w:numId="17" w16cid:durableId="1911961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7C"/>
    <w:rsid w:val="00093C7C"/>
    <w:rsid w:val="002B5104"/>
    <w:rsid w:val="004F6ED6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29376F"/>
  <w15:chartTrackingRefBased/>
  <w15:docId w15:val="{799B80E6-43E5-4F63-A1CE-57CEEED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7C"/>
  </w:style>
  <w:style w:type="paragraph" w:styleId="Nagwek2">
    <w:name w:val="heading 2"/>
    <w:basedOn w:val="Normalny"/>
    <w:next w:val="Normalny"/>
    <w:link w:val="Nagwek2Znak"/>
    <w:autoRedefine/>
    <w:qFormat/>
    <w:rsid w:val="00093C7C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C7C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093C7C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093C7C"/>
  </w:style>
  <w:style w:type="paragraph" w:customStyle="1" w:styleId="awciety">
    <w:name w:val="a) wciety"/>
    <w:basedOn w:val="Normalny"/>
    <w:rsid w:val="00093C7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2">
    <w:name w:val="Normalny2"/>
    <w:basedOn w:val="Normalny"/>
    <w:rsid w:val="00093C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C7C"/>
  </w:style>
  <w:style w:type="paragraph" w:styleId="Stopka">
    <w:name w:val="footer"/>
    <w:basedOn w:val="Normalny"/>
    <w:link w:val="StopkaZnak"/>
    <w:unhideWhenUsed/>
    <w:rsid w:val="000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5207</Words>
  <Characters>31243</Characters>
  <Application>Microsoft Office Word</Application>
  <DocSecurity>0</DocSecurity>
  <Lines>260</Lines>
  <Paragraphs>72</Paragraphs>
  <ScaleCrop>false</ScaleCrop>
  <Company/>
  <LinksUpToDate>false</LinksUpToDate>
  <CharactersWithSpaces>36378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2022-11-23T12:57:00Z</dcterms:created>
  <dcterms:modified xsi:type="dcterms:W3CDTF">2022-11-23T13:00:00Z</dcterms:modified>
</cp:coreProperties>
</file>